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DE" w:rsidRDefault="006F08DE" w:rsidP="006F08D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Әл-Фараби атындағы қазақ ұлттық университеті</w:t>
      </w:r>
    </w:p>
    <w:p w:rsidR="006F08DE" w:rsidRDefault="006F08DE" w:rsidP="006F08D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Халықаралық қатынастар факультеті</w:t>
      </w:r>
    </w:p>
    <w:p w:rsidR="006F08DE" w:rsidRDefault="006F08DE" w:rsidP="006F08D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Халықаралық құқық кафедрасы</w:t>
      </w:r>
    </w:p>
    <w:p w:rsidR="006F08DE" w:rsidRDefault="006F08DE" w:rsidP="006F08D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6F08DE" w:rsidRDefault="006F08DE" w:rsidP="006F08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Силлабус</w:t>
      </w:r>
    </w:p>
    <w:p w:rsidR="006F08DE" w:rsidRDefault="006F08DE" w:rsidP="006F08D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201</w:t>
      </w:r>
      <w:r w:rsidR="00917095">
        <w:rPr>
          <w:rFonts w:ascii="Times New Roman" w:hAnsi="Times New Roman"/>
          <w:b/>
          <w:bCs/>
          <w:lang w:val="en-US"/>
        </w:rPr>
        <w:t>9</w:t>
      </w:r>
      <w:r>
        <w:rPr>
          <w:rFonts w:ascii="Times New Roman" w:hAnsi="Times New Roman"/>
          <w:b/>
          <w:bCs/>
          <w:lang w:val="kk-KZ"/>
        </w:rPr>
        <w:t>-20</w:t>
      </w:r>
      <w:r w:rsidR="00917095">
        <w:rPr>
          <w:rFonts w:ascii="Times New Roman" w:hAnsi="Times New Roman"/>
          <w:b/>
          <w:bCs/>
          <w:lang w:val="en-US"/>
        </w:rPr>
        <w:t>20</w:t>
      </w:r>
      <w:r>
        <w:rPr>
          <w:rFonts w:ascii="Times New Roman" w:hAnsi="Times New Roman"/>
          <w:b/>
          <w:bCs/>
          <w:lang w:val="kk-KZ"/>
        </w:rPr>
        <w:t xml:space="preserve"> оқу жылының күзгі семестрі</w:t>
      </w:r>
    </w:p>
    <w:p w:rsidR="006F08DE" w:rsidRDefault="006F08DE" w:rsidP="006F08D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</w:p>
    <w:p w:rsidR="006F08DE" w:rsidRDefault="006F08DE" w:rsidP="006F08D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Пән туралы академиялық мәліметтер</w:t>
      </w: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"/>
        <w:gridCol w:w="1810"/>
        <w:gridCol w:w="2128"/>
        <w:gridCol w:w="708"/>
        <w:gridCol w:w="1134"/>
        <w:gridCol w:w="851"/>
        <w:gridCol w:w="850"/>
        <w:gridCol w:w="1276"/>
        <w:gridCol w:w="1027"/>
        <w:gridCol w:w="14"/>
      </w:tblGrid>
      <w:tr w:rsidR="006F08DE" w:rsidTr="006F08DE">
        <w:trPr>
          <w:gridAfter w:val="1"/>
          <w:wAfter w:w="14" w:type="dxa"/>
          <w:trHeight w:val="265"/>
        </w:trPr>
        <w:tc>
          <w:tcPr>
            <w:tcW w:w="1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/>
              </w:rPr>
              <w:t>Пәннің к</w:t>
            </w:r>
            <w:r>
              <w:rPr>
                <w:rFonts w:ascii="Times New Roman" w:hAnsi="Times New Roman"/>
                <w:bCs/>
              </w:rPr>
              <w:t>од</w:t>
            </w:r>
            <w:r>
              <w:rPr>
                <w:rFonts w:ascii="Times New Roman" w:hAnsi="Times New Roman"/>
                <w:bCs/>
                <w:lang w:val="kk-KZ"/>
              </w:rPr>
              <w:t xml:space="preserve">ы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/>
              </w:rPr>
              <w:t>Пәннің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</w:rPr>
              <w:t>Тип</w:t>
            </w:r>
            <w:r>
              <w:rPr>
                <w:rFonts w:ascii="Times New Roman" w:hAnsi="Times New Roman"/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/>
              </w:rPr>
              <w:t>Апта ішіндегі сағаттардың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/>
              </w:rPr>
              <w:t>Кредит саны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ECTS</w:t>
            </w:r>
          </w:p>
        </w:tc>
      </w:tr>
      <w:tr w:rsidR="006F08DE" w:rsidTr="006F08DE">
        <w:trPr>
          <w:gridAfter w:val="1"/>
          <w:wAfter w:w="14" w:type="dxa"/>
          <w:trHeight w:val="265"/>
        </w:trPr>
        <w:tc>
          <w:tcPr>
            <w:tcW w:w="3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Лаб</w:t>
            </w:r>
            <w:proofErr w:type="spellEnd"/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F08DE" w:rsidTr="006F08DE">
        <w:trPr>
          <w:gridAfter w:val="1"/>
          <w:wAfter w:w="14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11B214</w:t>
            </w:r>
          </w:p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C0000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Сыбайлас жемқорлыққа қарсы күрестің құқықтық негіздері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5</w:t>
            </w:r>
          </w:p>
        </w:tc>
      </w:tr>
      <w:tr w:rsidR="006F08DE" w:rsidTr="006F08DE">
        <w:trPr>
          <w:gridAfter w:val="1"/>
          <w:wAfter w:w="14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Лектор</w:t>
            </w:r>
          </w:p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pStyle w:val="4"/>
              <w:spacing w:before="0" w:after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val="kk-KZ" w:eastAsia="en-US"/>
              </w:rPr>
              <w:t>Әпенов Серік Мейрамұлы з.ғ.к</w:t>
            </w:r>
            <w:r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Офис-</w:t>
            </w:r>
            <w:proofErr w:type="spellStart"/>
            <w:r>
              <w:rPr>
                <w:rFonts w:ascii="Times New Roman" w:hAnsi="Times New Roman"/>
                <w:bCs/>
              </w:rPr>
              <w:t>са</w:t>
            </w:r>
            <w:proofErr w:type="spellEnd"/>
            <w:r>
              <w:rPr>
                <w:rFonts w:ascii="Times New Roman" w:hAnsi="Times New Roman"/>
                <w:bCs/>
                <w:lang w:val="kk-KZ"/>
              </w:rPr>
              <w:t>ғ</w:t>
            </w:r>
            <w:proofErr w:type="spellStart"/>
            <w:r>
              <w:rPr>
                <w:rFonts w:ascii="Times New Roman" w:hAnsi="Times New Roman"/>
                <w:bCs/>
              </w:rPr>
              <w:t>аттар</w:t>
            </w:r>
            <w:proofErr w:type="spell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Расписания бойынша</w:t>
            </w:r>
          </w:p>
        </w:tc>
      </w:tr>
      <w:tr w:rsidR="006F08DE" w:rsidTr="006F08DE">
        <w:trPr>
          <w:gridAfter w:val="1"/>
          <w:wAfter w:w="14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Apienov68@mail.ru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6F08DE" w:rsidTr="006F08DE">
        <w:trPr>
          <w:gridAfter w:val="1"/>
          <w:wAfter w:w="14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8-747-6222138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</w:rPr>
              <w:t>Аудитория 317</w:t>
            </w:r>
          </w:p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E" w:rsidRDefault="006F08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F08DE" w:rsidRPr="00917095" w:rsidTr="006F08DE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Пәннің а</w:t>
            </w:r>
            <w:proofErr w:type="spellStart"/>
            <w:r>
              <w:rPr>
                <w:rFonts w:ascii="Times New Roman" w:hAnsi="Times New Roman"/>
              </w:rPr>
              <w:t>кадеми</w:t>
            </w:r>
            <w:proofErr w:type="spellEnd"/>
            <w:r>
              <w:rPr>
                <w:rFonts w:ascii="Times New Roman" w:hAnsi="Times New Roman"/>
                <w:lang w:val="kk-KZ"/>
              </w:rPr>
              <w:t>ялық таныстырылуы(</w:t>
            </w:r>
            <w:r>
              <w:rPr>
                <w:rFonts w:ascii="Times New Roman" w:hAnsi="Times New Roman"/>
              </w:rPr>
              <w:t>презентация</w:t>
            </w:r>
            <w:r>
              <w:rPr>
                <w:rFonts w:ascii="Times New Roman" w:hAnsi="Times New Roman"/>
                <w:lang w:val="kk-KZ"/>
              </w:rPr>
              <w:t xml:space="preserve">сы) 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Пәннің мақсаты</w:t>
            </w:r>
            <w:r>
              <w:rPr>
                <w:rFonts w:ascii="Times New Roman" w:hAnsi="Times New Roman"/>
                <w:lang w:val="kk-KZ"/>
              </w:rPr>
              <w:t xml:space="preserve"> сыбайлас жемқорлыққа қарсы тұрудың құқықтық негіздері саласындағы білімді, қабілеттілікті қалыптастыру болып табылады. Пәнді оқу нәтижесінде студент Қазақстан Республикасындағы сыбайлас жемқорлыққа қарсы күрес жүргізуді ұйымдастырылуына қатысты мәселелермен танысады. Соның ішінде</w:t>
            </w:r>
            <w:r w:rsidR="005C2C11">
              <w:rPr>
                <w:rFonts w:ascii="Times New Roman" w:hAnsi="Times New Roman"/>
                <w:lang w:val="kk-KZ"/>
              </w:rPr>
              <w:t xml:space="preserve"> мынандай мақсаттарға жету көзделеді</w:t>
            </w:r>
            <w:r>
              <w:rPr>
                <w:rFonts w:ascii="Times New Roman" w:hAnsi="Times New Roman"/>
                <w:lang w:val="kk-KZ"/>
              </w:rPr>
              <w:t>:</w:t>
            </w:r>
          </w:p>
          <w:p w:rsidR="006F08DE" w:rsidRDefault="006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C2C11">
              <w:rPr>
                <w:rFonts w:ascii="Times New Roman" w:hAnsi="Times New Roman"/>
                <w:sz w:val="24"/>
                <w:szCs w:val="24"/>
                <w:lang w:val="kk-KZ"/>
              </w:rPr>
              <w:t>1. 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емлекеттік органдарда жемқорлық болып саналатын құқыққа қайшы әрекеттердің түрлері</w:t>
            </w:r>
            <w:r w:rsidR="005C2C11">
              <w:rPr>
                <w:rFonts w:ascii="Times New Roman" w:hAnsi="Times New Roman"/>
                <w:sz w:val="24"/>
                <w:szCs w:val="24"/>
                <w:lang w:val="kk-KZ"/>
              </w:rPr>
              <w:t>н білу.</w:t>
            </w:r>
          </w:p>
          <w:p w:rsidR="005C2C11" w:rsidRDefault="005C2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6F08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ҚР жемқорлықпен күрес жүргізудегі негізгі мәселелер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 анықтау.</w:t>
            </w:r>
          </w:p>
          <w:p w:rsidR="006F08DE" w:rsidRDefault="005C2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6F08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Сыбайлас жемқорлықпен күрес жүргізуге арналған ҚР нормативтік актілерінің түрлерін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білу.</w:t>
            </w:r>
            <w:r w:rsidR="006F08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F08DE" w:rsidRDefault="005C2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6F08DE" w:rsidRPr="006F08D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F08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6F08DE">
              <w:rPr>
                <w:rFonts w:ascii="Times New Roman" w:hAnsi="Times New Roman"/>
                <w:sz w:val="24"/>
                <w:szCs w:val="24"/>
                <w:lang w:val="kk-KZ"/>
              </w:rPr>
              <w:t>рактикалық қызметтерде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сыбайлас жемқорлық істері бойынша ҚР заңдарын</w:t>
            </w:r>
            <w:r w:rsidR="006F08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қолдану.</w:t>
            </w:r>
          </w:p>
          <w:p w:rsidR="006F08DE" w:rsidRDefault="005C2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6F08DE">
              <w:rPr>
                <w:rFonts w:ascii="Times New Roman" w:hAnsi="Times New Roman"/>
                <w:sz w:val="24"/>
                <w:szCs w:val="24"/>
                <w:lang w:val="kk-KZ"/>
              </w:rPr>
              <w:t>. Жемқорлықпен күрес бойынша шет елдердің практикларымен таныс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6F08D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F08DE" w:rsidRDefault="005C2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6F08DE">
              <w:rPr>
                <w:rFonts w:ascii="Times New Roman" w:hAnsi="Times New Roman"/>
                <w:sz w:val="24"/>
                <w:szCs w:val="24"/>
                <w:lang w:val="kk-KZ"/>
              </w:rPr>
              <w:t>. Сыбайлас жемқорлық сипаттағы құқық бұзушылық әрекеттердің орын алу себептері мен оған әсер ететін жағдайларға талдау жаса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6F08D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C2C11" w:rsidRDefault="005C2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6F08DE">
              <w:rPr>
                <w:rFonts w:ascii="Times New Roman" w:hAnsi="Times New Roman"/>
                <w:sz w:val="24"/>
                <w:szCs w:val="24"/>
                <w:lang w:val="kk-KZ"/>
              </w:rPr>
              <w:t>. Сыбайлас жемқорлықпен күрес бойынша жүргізілген зерттеулердегі ғалымдардың шешімдеріне баға бер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6F08D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C2C11" w:rsidRDefault="005C2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 Сыбайлас жемқорлықпен оған ұқсас әрекеттердің арақтынасын анықтай білу.</w:t>
            </w:r>
          </w:p>
          <w:p w:rsidR="005C2C11" w:rsidRDefault="005C2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</w:t>
            </w:r>
            <w:r w:rsidR="006F08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Сыбайлас жемқорлыққа қарсы тұру бойынша өзінің ұсыныстарын қалыптастыру және оларды негіздеу. </w:t>
            </w:r>
          </w:p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</w:t>
            </w:r>
          </w:p>
        </w:tc>
      </w:tr>
      <w:tr w:rsidR="006F08DE" w:rsidRPr="00917095" w:rsidTr="006F08DE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Pr="005C2C11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5C2C11">
              <w:rPr>
                <w:rFonts w:ascii="Times New Roman" w:hAnsi="Times New Roman"/>
                <w:lang w:val="kk-KZ"/>
              </w:rPr>
              <w:t>Пререквизит</w:t>
            </w:r>
            <w:r>
              <w:rPr>
                <w:rFonts w:ascii="Times New Roman" w:hAnsi="Times New Roman"/>
                <w:lang w:val="kk-KZ"/>
              </w:rPr>
              <w:t xml:space="preserve">тері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Pr="005C2C11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5C2C11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Мемлекет және құқық теориясы, Қылмыстық құқықтың Жалпы бөлімі.</w:t>
            </w:r>
          </w:p>
        </w:tc>
      </w:tr>
      <w:tr w:rsidR="006F08DE" w:rsidTr="006F08DE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Әдебиеттер және ресурстар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 xml:space="preserve">1.  Сыбайлас жемқорлыққа қарсы іс-қимыл туралы 2015 ж. 18 қарашадағы № 410-V Қазақстан Республикасының Заңы  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 w:eastAsia="ru-RU"/>
              </w:rPr>
              <w:t xml:space="preserve">2. </w:t>
            </w:r>
            <w:r>
              <w:rPr>
                <w:rFonts w:ascii="Times New Roman" w:hAnsi="Times New Roman"/>
                <w:lang w:val="kk-KZ"/>
              </w:rPr>
              <w:t>Қазақстан Республикасының Қылмыстық Кодексі. 2014 ж. 3 шілдеде қабылданылған.</w:t>
            </w:r>
          </w:p>
          <w:p w:rsidR="006F08DE" w:rsidRDefault="006F08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 Самалдыков М.К. Правоохранительные органы Республики Казахстан: учеб. - метод. пособие.- 3-е изд., перераб. и доп. /М.К.Самалдыков.- Алматы: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 ун-ті., 2</w:t>
            </w:r>
            <w:r w:rsidRPr="006F08D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017.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С.79 - 85.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4. Қазақстан Республикасы Жоғарғы Сотынының нормативтік қаулыларының жинағы.</w:t>
            </w:r>
          </w:p>
        </w:tc>
      </w:tr>
      <w:tr w:rsidR="006F08DE" w:rsidRPr="00917095" w:rsidTr="006F08DE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Университеттік моралдық-этикалық </w:t>
            </w:r>
            <w:r>
              <w:rPr>
                <w:rFonts w:ascii="Times New Roman" w:hAnsi="Times New Roman"/>
                <w:lang w:val="kk-KZ"/>
              </w:rPr>
              <w:lastRenderedPageBreak/>
              <w:t>құндылықтар аясындағы пәннің академиялық саясаты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 xml:space="preserve">Академиялық жүріс-тұрыс ережелері: 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Сабақ үсінде ұялы телефонды өшіру, оны пайдаланбау.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Мүмкіндігі шектеулі студенттерге консултациялық көмек көрсетіліп отырады.  </w:t>
            </w:r>
          </w:p>
        </w:tc>
      </w:tr>
      <w:tr w:rsidR="006F08DE" w:rsidRPr="00917095" w:rsidTr="006F08DE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Бағалау және аттестациялау саясаты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6F08DE" w:rsidRDefault="006F0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Бағалауларды қосу: </w:t>
            </w:r>
            <w:r>
              <w:rPr>
                <w:rFonts w:ascii="Times New Roman" w:hAnsi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</w:tc>
      </w:tr>
    </w:tbl>
    <w:p w:rsidR="006F08DE" w:rsidRDefault="006F08DE" w:rsidP="006F08DE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Оқу пәнінің мазмұнын жүргізу күнтізбесі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17"/>
        <w:gridCol w:w="6334"/>
        <w:gridCol w:w="1321"/>
        <w:gridCol w:w="1361"/>
      </w:tblGrid>
      <w:tr w:rsidR="006F08DE" w:rsidTr="006F08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Апта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Тақырып аталуы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Сағат саны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Жоғ. балл </w:t>
            </w:r>
          </w:p>
        </w:tc>
      </w:tr>
      <w:tr w:rsidR="006F08DE" w:rsidTr="006F08DE">
        <w:tc>
          <w:tcPr>
            <w:tcW w:w="9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/>
              <w:rPr>
                <w:rFonts w:eastAsiaTheme="minorHAnsi"/>
              </w:rPr>
            </w:pPr>
          </w:p>
        </w:tc>
      </w:tr>
      <w:tr w:rsidR="006F08DE" w:rsidTr="006F08DE">
        <w:trPr>
          <w:trHeight w:val="34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дәріс. ҚР құқық теориясында сыбайлас жемқорлық түсінігінің дамуы.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6F08DE" w:rsidTr="006F08DE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ҚР заңдары бойынша сыбайлас жемқорлықтың түсінігі және онымен күрес жүргізудің қайнар көздері.</w:t>
            </w:r>
          </w:p>
          <w:p w:rsidR="006F08DE" w:rsidRDefault="006F08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1 ҚР қылмыстық заңы бойынша пара беру және парақорлыққа делдал болуған адам сыбайлас жомқор болып санала ма?  </w:t>
            </w:r>
          </w:p>
          <w:p w:rsidR="006F08DE" w:rsidRDefault="006F08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Қазіргі заң бойынша сыбайлас жемқорлықты қандай бағыттағы әрекеттер құр</w:t>
            </w:r>
            <w:r w:rsidR="00917095" w:rsidRPr="00917095">
              <w:rPr>
                <w:rFonts w:ascii="Times New Roman" w:hAnsi="Times New Roman"/>
                <w:snapToGrid w:val="0"/>
                <w:lang w:val="kk-KZ"/>
              </w:rPr>
              <w:t>а</w:t>
            </w:r>
            <w:r>
              <w:rPr>
                <w:rFonts w:ascii="Times New Roman" w:hAnsi="Times New Roman"/>
                <w:snapToGrid w:val="0"/>
                <w:lang w:val="kk-KZ"/>
              </w:rPr>
              <w:t>йды?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6F08DE" w:rsidTr="006F08DE">
        <w:trPr>
          <w:trHeight w:val="25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дәріс. Сыбайлас жемқорлықпен күрсе жүргізудің қағидалары.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6F08DE" w:rsidTr="006F08DE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практикалық сабақ. Сыбайлас жемқорлықпен күрсе жүргізудің қағидалары.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 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1 </w:t>
            </w:r>
            <w:r>
              <w:rPr>
                <w:rFonts w:ascii="Times New Roman" w:hAnsi="Times New Roman"/>
                <w:lang w:val="kk-KZ"/>
              </w:rPr>
              <w:t>Сыбайлас жемқорлықпен күрсе жүргізу қағидаларының  маңызы.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 </w:t>
            </w:r>
          </w:p>
          <w:p w:rsidR="006F08DE" w:rsidRDefault="006F0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2 Сыбайлас жемқорлықпен күрес жүргізу қағидалары неліктен Заңда алғашқы кезекте анықталған?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6F08DE" w:rsidTr="006F08DE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дәріс. ҚР сыбайлас жемқорлыққа қарсы тұру субъектілері.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6F08DE" w:rsidTr="006F08DE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практикалық  сабақ. Сыбайлас жемқорлықпен күрес бойынша ҚР субъектілері</w:t>
            </w:r>
            <w:r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  <w:p w:rsidR="006F08DE" w:rsidRDefault="006F08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Заңда неліктен мемлекеттік емес ұйымдардың азаматтары да сыбайлас жемқорлық субъектілерінің қатарына жатқызылған?</w:t>
            </w:r>
          </w:p>
          <w:p w:rsidR="006F08DE" w:rsidRDefault="006F08D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2 Прокуратура органының сыбайлас жемқорлықпен күрестегі ролі.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6F08DE" w:rsidTr="006F08DE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СОӨЖ, СӨЖ 1. Сыбайлас жемқорлыққа қарсы іс-қимыл туралы ҚР Заңының сипаттамасы.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Pr="006F08DE" w:rsidRDefault="006F08DE">
            <w:pPr>
              <w:spacing w:after="0"/>
              <w:rPr>
                <w:rFonts w:eastAsiaTheme="minorHAnsi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6F08DE" w:rsidTr="006F08DE">
        <w:trPr>
          <w:trHeight w:val="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  <w:r>
              <w:rPr>
                <w:rFonts w:ascii="Times New Roman" w:hAnsi="Times New Roman"/>
              </w:rPr>
              <w:t>-5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4-5 дәріс. Сыбайлас жемқорлыққа жататын құқық бұзушылықтар.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6F08DE" w:rsidTr="006F08DE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4-5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ҚР қылмыстық заңы бойынша с</w:t>
            </w:r>
            <w:r>
              <w:rPr>
                <w:rFonts w:ascii="Times New Roman" w:hAnsi="Times New Roman"/>
                <w:lang w:val="kk-KZ"/>
              </w:rPr>
              <w:t>ыбайлас жемқорлыққа жататын құқық бұзушылықтар және олардың жауаптылығы.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Қылмыстық заңда неліктен пара алудан басқа да кейбір қылмысты әрекеттер жемқорлыққа жатқызылған?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</w:t>
            </w:r>
            <w:r>
              <w:rPr>
                <w:rFonts w:ascii="Times New Roman" w:hAnsi="Times New Roman"/>
                <w:lang w:val="kk-KZ"/>
              </w:rPr>
              <w:t xml:space="preserve"> . Коммерциялық және коммерциялық емес ұйымдардың басқару қызметін атқаратын адамдардың пайдақорлық сипаттағы қылмысты әрекеттері неліктен жемқорлық болып танылмайтындығын негіздеңіз?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</w:tr>
      <w:tr w:rsidR="006F08DE" w:rsidTr="006F08DE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СОӨЖ, СӨЖ 2 Сыбайлас жемқорлықпен байланысты құқық бұзушылықтардың статистикалық материалдарын тауып, оларға жалпы қылмыс ішіндегі үлес салмағына, динамикасына талдау жасау.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6F08DE" w:rsidTr="006F08DE">
        <w:trPr>
          <w:trHeight w:val="29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6 дәріс. Сыбайлас жемқорлыққа қарсы шектеулер.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/>
              <w:rPr>
                <w:rFonts w:eastAsiaTheme="minorHAnsi"/>
              </w:rPr>
            </w:pPr>
          </w:p>
        </w:tc>
      </w:tr>
      <w:tr w:rsidR="006F08DE" w:rsidTr="006F08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Сыбайлас жемқорлыққа қарсы шектеулер.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1 Сыбайлас жемқорлықтағы шетеулердің көлемі. 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Жемқорлыққа қарсы шектеулер дің анықталуы.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6F08DE" w:rsidTr="006F08DE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СОӨЖ, СӨЖ 3.Сыбайлас жемқорлық бойынша ҚР қылмыстық кодексіндегі қылмыстық әрекеттердің сипаттамасы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Pr="006F08DE" w:rsidRDefault="006F08DE">
            <w:pPr>
              <w:spacing w:after="0"/>
              <w:rPr>
                <w:rFonts w:eastAsiaTheme="minorHAnsi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6F08DE" w:rsidTr="006F08DE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7 дәріс. Сыбайлас жемқорлыққа жататын құқық бұзушылықтардың салдарларын жою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6F08DE" w:rsidTr="006F08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 практикалық сабақ. Сыбайлас жемқорлықтың салдарлары.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Сыбайлас жемқорлықтың салдарларын жою бойынша заңда белгіленген ережелерді толықтыруға бола ма?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 Сыбайлас жемқорлықтың салдарларын жою бойынша шешім қабылдайтын мемлекеттік органдар.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6F08DE" w:rsidTr="006F08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6F08DE" w:rsidTr="006F08D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Аралық бақылау (</w:t>
            </w:r>
            <w:r>
              <w:rPr>
                <w:rFonts w:ascii="Times New Roman" w:hAnsi="Times New Roman"/>
                <w:b/>
                <w:lang w:val="en-US"/>
              </w:rPr>
              <w:t>Midterm</w:t>
            </w:r>
            <w:r>
              <w:rPr>
                <w:rFonts w:ascii="Times New Roman" w:hAnsi="Times New Roman"/>
                <w:b/>
                <w:lang w:val="kk-KZ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 xml:space="preserve">100  </w:t>
            </w:r>
          </w:p>
        </w:tc>
      </w:tr>
      <w:tr w:rsidR="006F08DE" w:rsidTr="006F08D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 дәріс. Сыбайлас жемқорлықтың себептері.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6F08DE" w:rsidTr="006F08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Сыбайлас жемқорлықтың орын алуына әсер ететін жағдайлар. 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Қандай қоғамдық немесе жеке факторлар жемқорлықтың себетері болып табылады.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2 Жемқорлық әрекеттерді азайту үшін қолданылуы тиісті әрекекеттер.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6F08DE" w:rsidTr="006F08D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9 дәріс. Сыбайлас жемқорлықтың алдын алу.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6F08DE" w:rsidTr="006F08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9 практикалық сабақ.  Сыбайлас жемқорлықтың алдын алу шаралары.  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1Жемқорлық әрекеттердің алдын алу үшін қандай мемлекеттік қызметтер орындалуы керек деп санайсыз?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Жемқорлықтың алдын алу бойынша шет елдердің қандай озық практикасын ұсына аласыз?.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6F08DE" w:rsidTr="006F08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СОӨЖ, СӨЖ 4. Сыбайлас жемқорлық салдарынан шет елдерге жіберілген Қазақстандық қаражаттарды қайтару бойынша ҚР өзге мемлекеттермен жасаған екі жақты шарттары.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17</w:t>
            </w:r>
          </w:p>
        </w:tc>
      </w:tr>
      <w:tr w:rsidR="006F08DE" w:rsidTr="006F08DE">
        <w:trPr>
          <w:trHeight w:val="44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10 дәріс. Сыбайлас жемқорлыққа қарсы күрес жүргізудегі бұқаралық ақпарат құралдарының ролі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6F08DE" w:rsidTr="006F08D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Бұқаралық ақпарат құралдарының құқық бұзушылықтың алдын алуға әсері.</w:t>
            </w:r>
          </w:p>
          <w:p w:rsidR="006F08DE" w:rsidRDefault="006F0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Бұқаралық ақпарат құралдарының сыбайлас жемқорлықпен күрестегі әдістерін анықтаңыз?</w:t>
            </w:r>
          </w:p>
          <w:p w:rsidR="006F08DE" w:rsidRDefault="006F0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Бұқаралық ақпарат құралдарының жемқорлықты азайтуға бағытталған қызметтерінің көлемі.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6F08DE" w:rsidTr="006F08D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/>
              <w:rPr>
                <w:rFonts w:eastAsiaTheme="minorHAnsi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/>
              <w:rPr>
                <w:rFonts w:eastAsia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/>
              <w:rPr>
                <w:rFonts w:eastAsiaTheme="minorHAnsi"/>
              </w:rPr>
            </w:pPr>
          </w:p>
        </w:tc>
      </w:tr>
      <w:tr w:rsidR="006F08DE" w:rsidTr="006F08DE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 дәріс. Сыбайлас жемқорлықпен байланысты құқық бұзушылық жасаған адамдарды қылмыстық жауаптылықтан босату.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/>
              <w:rPr>
                <w:rFonts w:eastAsiaTheme="minorHAnsi"/>
              </w:rPr>
            </w:pPr>
          </w:p>
        </w:tc>
      </w:tr>
      <w:tr w:rsidR="006F08DE" w:rsidTr="006F08D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 практикалық сабақ. Сыбайлас жемқорлықпен қатысты құқық бұзушыларды қылмыстық жауаптылықтан босатудың негіздері.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1Сыбайлас жемқорлық жасаған адамдарды қылмыстық жауаптылықтан толық және ішін ара босатудың негіздерін анықтаңыз.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6F08DE" w:rsidTr="006F08D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СОӨЖ, СӨЖ 5. Сыбайлас жемқорлықпен байланысты қылмыстық құқық бұзушылықтар туралы практикалық екі материал тауып, оған құқықтық баға беру (квалификация).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17</w:t>
            </w:r>
          </w:p>
        </w:tc>
      </w:tr>
      <w:tr w:rsidR="006F08DE" w:rsidTr="006F08DE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 дәріс. Сыбайлас жемқорлыққа қарсы тұру бойынша шет елдердің практикалары.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/>
              <w:rPr>
                <w:rFonts w:eastAsiaTheme="minorHAnsi"/>
              </w:rPr>
            </w:pPr>
          </w:p>
        </w:tc>
      </w:tr>
      <w:tr w:rsidR="006F08DE" w:rsidTr="006F08D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 практикалық сабақ. Сыбайлас жемқорлыққа қарсы тұру бойынша шет елдердің практикалары</w:t>
            </w:r>
            <w:r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lastRenderedPageBreak/>
              <w:t>1 Сыбайлас жемқорлық барынша аз кездесетін елдерді анықтаңыз.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Кей шет елдерде сыбайлас жемқорлық аз кездесу себептері қандай?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6F08DE" w:rsidTr="006F08DE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 </w:t>
            </w:r>
          </w:p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13-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13-14 дәріс. Сыбайлас жемқорлықпен күрес бойынша халықаралық актілер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/>
              <w:rPr>
                <w:rFonts w:eastAsiaTheme="minorHAnsi"/>
              </w:rPr>
            </w:pPr>
          </w:p>
        </w:tc>
      </w:tr>
      <w:tr w:rsidR="006F08DE" w:rsidTr="006F08D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13-14 практикалық сабақ.Сыбайлас жемқорлыққа қарсы тұру бойынша халықаралық стандарттар.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1Сыбайлас жемқорлықтың алдын алуға бағытталған стандартты ережелердің отандық заңдармен арақатынасы қандай?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ҚР сыбайлас жемқорлықпен күрес бойынша заңдары халықаралық стандартты құжаттарға сәйкес келе ала ма?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12</w:t>
            </w:r>
          </w:p>
        </w:tc>
      </w:tr>
      <w:tr w:rsidR="006F08DE" w:rsidTr="006F08D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СОӨЖ, СӨЖ 6. Жемқорлыққа қарсы күрес бойынша халықаралық құқықтық актілердің түрлері және сипаттамасы.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18</w:t>
            </w:r>
          </w:p>
        </w:tc>
      </w:tr>
      <w:tr w:rsidR="006F08DE" w:rsidTr="006F08DE">
        <w:trPr>
          <w:trHeight w:val="48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 дәріс. Сыбайлас жемқорлықпен күрес жүргізудің алдағы перспективалары.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6F08DE" w:rsidTr="006F08D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Сыбайлас жемқорлыққа қарсы тұру бойынша алдағы мемлекеттік шаралар.</w:t>
            </w:r>
          </w:p>
          <w:p w:rsidR="006F08DE" w:rsidRDefault="006F0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Қазақстанда алдағы уақытта жемқорлыққа қарсы күрес жүргізудің тиімділігін арттыру үшін қандай шаралар қолданылуы керек?</w:t>
            </w:r>
          </w:p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Сыбайлас жемқорлықтың орын алу себептері заңға байланысты ма, әлде қоғамдық факторларға байланысты ма?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6F08DE" w:rsidTr="006F08DE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/>
              <w:rPr>
                <w:rFonts w:eastAsiaTheme="minorHAnsi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/>
              <w:rPr>
                <w:rFonts w:eastAsiaTheme="minorHAnsi"/>
              </w:rPr>
            </w:pPr>
          </w:p>
        </w:tc>
      </w:tr>
      <w:tr w:rsidR="006F08DE" w:rsidTr="006F08D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/>
              <w:rPr>
                <w:rFonts w:eastAsiaTheme="minorHAnsi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Барлығы</w:t>
            </w:r>
            <w:bookmarkStart w:id="0" w:name="_GoBack"/>
            <w:bookmarkEnd w:id="0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  <w:lang w:val="kk-KZ"/>
              </w:rPr>
              <w:t>100</w:t>
            </w:r>
          </w:p>
        </w:tc>
      </w:tr>
      <w:tr w:rsidR="006F08DE" w:rsidTr="006F08DE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DE" w:rsidRDefault="006F08DE">
            <w:pPr>
              <w:spacing w:after="0"/>
              <w:rPr>
                <w:rFonts w:eastAsiaTheme="minorHAnsi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Емтихан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DE" w:rsidRDefault="006F0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</w:tbl>
    <w:p w:rsidR="006F08DE" w:rsidRDefault="006F08DE" w:rsidP="006F08DE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6F08DE" w:rsidRDefault="006F08DE" w:rsidP="006F08DE">
      <w:pPr>
        <w:spacing w:after="0" w:line="240" w:lineRule="auto"/>
        <w:contextualSpacing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Халықаралық қатынастар факультетінің деканы</w:t>
      </w:r>
    </w:p>
    <w:p w:rsidR="006F08DE" w:rsidRDefault="006F08DE" w:rsidP="006F08DE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/>
        </w:rPr>
        <w:t>з.ғ.д., профессор                                                                                               Айдарбаев С.Ж.</w:t>
      </w:r>
    </w:p>
    <w:p w:rsidR="006F08DE" w:rsidRDefault="006F08DE" w:rsidP="006F08DE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 w:eastAsia="ru-RU"/>
        </w:rPr>
        <w:t>ХҚФ әдістемелік бюросының төрайымы  з.ғ.к., доцент                              Машимбаева Г.А..</w:t>
      </w:r>
    </w:p>
    <w:p w:rsidR="006F08DE" w:rsidRDefault="006F08DE" w:rsidP="006F08DE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 w:eastAsia="ru-RU"/>
        </w:rPr>
        <w:t xml:space="preserve">ХҚ кафедрасының меңгерушісі з.ғ.к., профессор                                        Сайрамбаева Ж.Т. </w:t>
      </w:r>
    </w:p>
    <w:p w:rsidR="006F08DE" w:rsidRDefault="006F08DE" w:rsidP="006F08DE">
      <w:pPr>
        <w:spacing w:after="0" w:line="240" w:lineRule="auto"/>
        <w:contextualSpacing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Лектор </w:t>
      </w:r>
      <w:r>
        <w:rPr>
          <w:rFonts w:ascii="Times New Roman" w:hAnsi="Times New Roman"/>
          <w:lang w:val="kk-KZ" w:eastAsia="ru-RU"/>
        </w:rPr>
        <w:t>з</w:t>
      </w:r>
      <w:r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val="kk-KZ" w:eastAsia="ru-RU"/>
        </w:rPr>
        <w:t>ғ</w:t>
      </w:r>
      <w:r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val="kk-KZ" w:eastAsia="ru-RU"/>
        </w:rPr>
        <w:t>к</w:t>
      </w:r>
      <w:r>
        <w:rPr>
          <w:rFonts w:ascii="Times New Roman" w:hAnsi="Times New Roman"/>
          <w:lang w:eastAsia="ru-RU"/>
        </w:rPr>
        <w:t xml:space="preserve">., доцент                                                                                 </w:t>
      </w:r>
      <w:r>
        <w:rPr>
          <w:rFonts w:ascii="Times New Roman" w:hAnsi="Times New Roman"/>
          <w:lang w:val="kk-KZ" w:eastAsia="ru-RU"/>
        </w:rPr>
        <w:t xml:space="preserve">        Әпенов С.М. </w:t>
      </w:r>
    </w:p>
    <w:p w:rsidR="00CA1F61" w:rsidRPr="006F08DE" w:rsidRDefault="00CA1F61">
      <w:pPr>
        <w:rPr>
          <w:rFonts w:ascii="Times New Roman" w:hAnsi="Times New Roman"/>
        </w:rPr>
      </w:pPr>
    </w:p>
    <w:sectPr w:rsidR="00CA1F61" w:rsidRPr="006F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79"/>
    <w:rsid w:val="004D3563"/>
    <w:rsid w:val="005C2C11"/>
    <w:rsid w:val="006F08DE"/>
    <w:rsid w:val="00917095"/>
    <w:rsid w:val="00AB0879"/>
    <w:rsid w:val="00C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4C4A4-21B3-47BE-9FF2-64F9CED7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8DE"/>
    <w:rPr>
      <w:rFonts w:eastAsia="Times New Roman" w:cs="Times New Roman"/>
    </w:rPr>
  </w:style>
  <w:style w:type="paragraph" w:styleId="4">
    <w:name w:val="heading 4"/>
    <w:basedOn w:val="a"/>
    <w:next w:val="a"/>
    <w:link w:val="40"/>
    <w:unhideWhenUsed/>
    <w:qFormat/>
    <w:rsid w:val="006F08D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08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1368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</cp:revision>
  <dcterms:created xsi:type="dcterms:W3CDTF">2018-09-18T06:19:00Z</dcterms:created>
  <dcterms:modified xsi:type="dcterms:W3CDTF">2019-09-01T14:59:00Z</dcterms:modified>
</cp:coreProperties>
</file>